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bookmarkStart w:id="0" w:name="br1"/>
      <w:bookmarkEnd w:id="0"/>
      <w:r>
        <w:pict>
          <v:shape id="_x0000_s1025" o:spid="_x0000_s1025" o:spt="75" type="#_x0000_t75" style="position:absolute;left:0pt;margin-left:24.8pt;margin-top:108.2pt;height:687.3pt;width:544.4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" w:name="br1_0"/>
      <w:bookmarkEnd w:id="1"/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附件</w:t>
      </w:r>
    </w:p>
    <w:p>
      <w:pPr>
        <w:spacing w:before="186" w:after="0" w:line="521" w:lineRule="exact"/>
        <w:ind w:left="552" w:right="0" w:firstLine="0"/>
        <w:jc w:val="left"/>
        <w:rPr>
          <w:rFonts w:hAnsi="Calibri"/>
          <w:color w:val="000000"/>
          <w:sz w:val="44"/>
          <w:szCs w:val="22"/>
          <w:lang w:val="en-US" w:eastAsia="en-US" w:bidi="ar-SA"/>
        </w:rPr>
      </w:pPr>
      <w:bookmarkStart w:id="4" w:name="_GoBack"/>
      <w:r>
        <w:rPr>
          <w:rFonts w:ascii="VECBMB+FZXBSK--GBK1-0" w:hAnsi="VECBMB+FZXBSK--GBK1-0" w:cs="VECBMB+FZXBSK--GBK1-0" w:eastAsiaTheme="minorEastAsia"/>
          <w:color w:val="000000"/>
          <w:spacing w:val="-1"/>
          <w:sz w:val="44"/>
          <w:szCs w:val="22"/>
          <w:lang w:val="en-US" w:eastAsia="en-US" w:bidi="ar-SA"/>
        </w:rPr>
        <w:t>202</w:t>
      </w:r>
      <w:r>
        <w:rPr>
          <w:rFonts w:hint="eastAsia" w:ascii="VECBMB+FZXBSK--GBK1-0" w:hAnsi="VECBMB+FZXBSK--GBK1-0" w:cs="VECBMB+FZXBSK--GBK1-0" w:eastAsiaTheme="minorEastAsia"/>
          <w:color w:val="000000"/>
          <w:spacing w:val="-1"/>
          <w:sz w:val="44"/>
          <w:szCs w:val="22"/>
          <w:lang w:val="en-US" w:eastAsia="zh-CN" w:bidi="ar-SA"/>
        </w:rPr>
        <w:t>3</w:t>
      </w:r>
      <w:r>
        <w:rPr>
          <w:rFonts w:ascii="VECBMB+FZXBSK--GBK1-0" w:hAnsi="VECBMB+FZXBSK--GBK1-0" w:cs="VECBMB+FZXBSK--GBK1-0" w:eastAsiaTheme="minorEastAsia"/>
          <w:color w:val="000000"/>
          <w:spacing w:val="-1"/>
          <w:sz w:val="44"/>
          <w:szCs w:val="22"/>
          <w:lang w:val="en-US" w:eastAsia="en-US" w:bidi="ar-SA"/>
        </w:rPr>
        <w:t>年数字经济专项资金拟支持项目（企业）名单</w:t>
      </w:r>
      <w:bookmarkEnd w:id="4"/>
    </w:p>
    <w:p>
      <w:pPr>
        <w:spacing w:before="433" w:after="0" w:line="250" w:lineRule="exact"/>
        <w:ind w:left="57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序号</w:t>
      </w:r>
      <w:r>
        <w:rPr>
          <w:rFonts w:hAnsi="Calibri" w:eastAsiaTheme="minorEastAsia" w:cstheme="minorBidi"/>
          <w:color w:val="000000"/>
          <w:spacing w:val="1239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申报单位名称</w:t>
      </w:r>
      <w:r>
        <w:rPr>
          <w:rFonts w:hAnsi="Calibri" w:eastAsiaTheme="minorEastAsia" w:cstheme="minorBidi"/>
          <w:color w:val="000000"/>
          <w:spacing w:val="3043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申报项目名称/称号名称</w:t>
      </w:r>
    </w:p>
    <w:p>
      <w:pPr>
        <w:spacing w:before="454" w:after="0" w:line="209" w:lineRule="exact"/>
        <w:ind w:left="0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一、做强电子元器件及设备制造业（3个）</w:t>
      </w:r>
    </w:p>
    <w:p>
      <w:pPr>
        <w:spacing w:before="327" w:after="0" w:line="209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ascii="宋体" w:hAnsi="Calibri" w:eastAsiaTheme="minorEastAsia" w:cstheme="minorBidi"/>
          <w:color w:val="000000"/>
          <w:spacing w:val="11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highlight w:val="yellow"/>
          <w:lang w:val="en-US" w:eastAsia="en-US" w:bidi="ar-SA"/>
        </w:rPr>
        <w:t>沈阳希泰科技有限公司</w:t>
      </w:r>
      <w:r>
        <w:rPr>
          <w:rFonts w:ascii="宋体" w:hAnsi="Calibri" w:eastAsiaTheme="minorEastAsia" w:cstheme="minorBidi"/>
          <w:color w:val="000000"/>
          <w:spacing w:val="239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半导体设备精密零部件生产基地项目</w:t>
      </w:r>
    </w:p>
    <w:p>
      <w:pPr>
        <w:spacing w:before="328" w:after="0" w:line="209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2</w:t>
      </w:r>
      <w:r>
        <w:rPr>
          <w:rFonts w:ascii="宋体" w:hAnsi="Calibri" w:eastAsiaTheme="minorEastAsia" w:cstheme="minorBidi"/>
          <w:color w:val="000000"/>
          <w:spacing w:val="51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华夏天信传感科技（大连）有限公司</w:t>
      </w:r>
      <w:r>
        <w:rPr>
          <w:rFonts w:ascii="宋体" w:hAnsi="Calibri" w:eastAsiaTheme="minorEastAsia" w:cstheme="minorBidi"/>
          <w:color w:val="000000"/>
          <w:spacing w:val="190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激光气体传感器研发生产基地项目</w:t>
      </w:r>
    </w:p>
    <w:p>
      <w:pPr>
        <w:spacing w:before="324" w:after="0" w:line="209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3</w:t>
      </w:r>
      <w:r>
        <w:rPr>
          <w:rFonts w:ascii="宋体" w:hAnsi="Calibri" w:eastAsiaTheme="minorEastAsia" w:cstheme="minorBidi"/>
          <w:color w:val="000000"/>
          <w:spacing w:val="11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阜新嘉隆电子有限公司</w:t>
      </w:r>
      <w:r>
        <w:rPr>
          <w:rFonts w:ascii="宋体" w:hAnsi="Calibri" w:eastAsiaTheme="minorEastAsia" w:cstheme="minorBidi"/>
          <w:color w:val="000000"/>
          <w:spacing w:val="219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高压大功率半导体器件批产能力提升项目</w:t>
      </w:r>
    </w:p>
    <w:p>
      <w:pPr>
        <w:spacing w:before="326" w:after="0" w:line="209" w:lineRule="exact"/>
        <w:ind w:left="0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二、建设融合基础设施（5个）</w:t>
      </w:r>
    </w:p>
    <w:p>
      <w:pPr>
        <w:spacing w:before="326" w:after="0" w:line="209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4</w:t>
      </w:r>
      <w:r>
        <w:rPr>
          <w:rFonts w:ascii="宋体" w:hAnsi="Calibri" w:eastAsiaTheme="minorEastAsia" w:cstheme="minorBidi"/>
          <w:color w:val="000000"/>
          <w:spacing w:val="11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沈鼓集团股份有限公司</w:t>
      </w:r>
      <w:r>
        <w:rPr>
          <w:rFonts w:ascii="宋体" w:hAnsi="Calibri" w:eastAsiaTheme="minorEastAsia" w:cstheme="minorBidi"/>
          <w:color w:val="000000"/>
          <w:spacing w:val="249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高端装备工业互联网平台建设项目</w:t>
      </w:r>
    </w:p>
    <w:p>
      <w:pPr>
        <w:spacing w:before="313" w:after="0" w:line="230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5</w:t>
      </w:r>
      <w:r>
        <w:rPr>
          <w:rFonts w:ascii="宋体" w:hAnsi="Calibri" w:eastAsiaTheme="minorEastAsia" w:cstheme="minorBidi"/>
          <w:color w:val="000000"/>
          <w:spacing w:val="914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沈阳南源储能科技有限公司</w:t>
      </w:r>
      <w:r>
        <w:rPr>
          <w:rFonts w:ascii="宋体" w:hAnsi="Calibri" w:eastAsiaTheme="minorEastAsia" w:cstheme="minorBidi"/>
          <w:color w:val="000000"/>
          <w:spacing w:val="242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储能</w:t>
      </w:r>
      <w:r>
        <w:rPr>
          <w:rFonts w:ascii="JIAPGI+TimesNewRomanPSMT" w:hAnsi="Calibri" w:eastAsiaTheme="minorEastAsia" w:cstheme="minorBidi"/>
          <w:color w:val="000000"/>
          <w:spacing w:val="-1"/>
          <w:sz w:val="20"/>
          <w:szCs w:val="22"/>
          <w:lang w:val="en-US" w:eastAsia="en-US" w:bidi="ar-SA"/>
        </w:rPr>
        <w:t>PACK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工厂数字化建设项目</w:t>
      </w:r>
    </w:p>
    <w:p>
      <w:pPr>
        <w:spacing w:before="321" w:after="0" w:line="209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6</w:t>
      </w:r>
      <w:r>
        <w:rPr>
          <w:rFonts w:ascii="宋体" w:hAnsi="Calibri" w:eastAsiaTheme="minorEastAsia" w:cstheme="minorBidi"/>
          <w:color w:val="000000"/>
          <w:spacing w:val="914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辽宁万盈农业科技有限公司</w:t>
      </w:r>
      <w:r>
        <w:rPr>
          <w:rFonts w:ascii="宋体" w:hAnsi="Calibri" w:eastAsiaTheme="minorEastAsia" w:cstheme="minorBidi"/>
          <w:color w:val="000000"/>
          <w:spacing w:val="209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农业社会化服务数字化应用与示范项目</w:t>
      </w:r>
    </w:p>
    <w:p>
      <w:pPr>
        <w:spacing w:before="324" w:after="0" w:line="209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7</w:t>
      </w:r>
      <w:r>
        <w:rPr>
          <w:rFonts w:ascii="宋体" w:hAnsi="Calibri" w:eastAsiaTheme="minorEastAsia" w:cstheme="minorBidi"/>
          <w:color w:val="000000"/>
          <w:spacing w:val="81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海城市云沣生态农业有限公司</w:t>
      </w:r>
      <w:r>
        <w:rPr>
          <w:rFonts w:ascii="宋体" w:hAnsi="Calibri" w:eastAsiaTheme="minorEastAsia" w:cstheme="minorBidi"/>
          <w:color w:val="000000"/>
          <w:spacing w:val="2694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智慧农业网络平台项目</w:t>
      </w:r>
    </w:p>
    <w:p>
      <w:pPr>
        <w:spacing w:before="326" w:after="0" w:line="209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8</w:t>
      </w:r>
      <w:r>
        <w:rPr>
          <w:rFonts w:ascii="宋体" w:hAnsi="Calibri" w:eastAsiaTheme="minorEastAsia" w:cstheme="minorBidi"/>
          <w:color w:val="000000"/>
          <w:spacing w:val="141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铁岭市中心医院</w:t>
      </w:r>
      <w:r>
        <w:rPr>
          <w:rFonts w:ascii="宋体" w:hAnsi="Calibri" w:eastAsiaTheme="minorEastAsia" w:cstheme="minorBidi"/>
          <w:color w:val="000000"/>
          <w:spacing w:val="329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异地新建智慧医院项目</w:t>
      </w:r>
    </w:p>
    <w:p>
      <w:pPr>
        <w:spacing w:before="326" w:after="0" w:line="209" w:lineRule="exact"/>
        <w:ind w:left="0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三、建设创新基础设施（18个）</w:t>
      </w:r>
    </w:p>
    <w:p>
      <w:pPr>
        <w:spacing w:before="327" w:after="0" w:line="209" w:lineRule="exact"/>
        <w:ind w:left="247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 w:val="20"/>
          <w:szCs w:val="22"/>
          <w:lang w:val="en-US" w:eastAsia="en-US" w:bidi="ar-SA"/>
        </w:rPr>
        <w:t>9</w:t>
      </w:r>
      <w:r>
        <w:rPr>
          <w:rFonts w:ascii="宋体" w:hAnsi="Calibri" w:eastAsiaTheme="minorEastAsia" w:cstheme="minorBidi"/>
          <w:color w:val="000000"/>
          <w:spacing w:val="61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联通（辽宁）产业互联网有限公司</w:t>
      </w:r>
      <w:r>
        <w:rPr>
          <w:rFonts w:ascii="宋体" w:hAnsi="Calibri" w:eastAsiaTheme="minorEastAsia" w:cstheme="minorBidi"/>
          <w:color w:val="000000"/>
          <w:spacing w:val="239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8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10</w:t>
      </w:r>
      <w:r>
        <w:rPr>
          <w:rFonts w:ascii="宋体" w:hAnsi="Calibri" w:eastAsiaTheme="minorEastAsia" w:cstheme="minorBidi"/>
          <w:color w:val="000000"/>
          <w:spacing w:val="105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辽宁牧龙科技有限公司</w:t>
      </w:r>
      <w:r>
        <w:rPr>
          <w:rFonts w:ascii="宋体" w:hAnsi="Calibri" w:eastAsiaTheme="minorEastAsia" w:cstheme="minorBidi"/>
          <w:color w:val="000000"/>
          <w:spacing w:val="289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4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11</w:t>
      </w:r>
      <w:r>
        <w:rPr>
          <w:rFonts w:ascii="宋体" w:hAnsi="Calibri" w:eastAsiaTheme="minorEastAsia" w:cstheme="minorBidi"/>
          <w:color w:val="000000"/>
          <w:spacing w:val="66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highlight w:val="yellow"/>
          <w:lang w:val="en-US" w:eastAsia="en-US" w:bidi="ar-SA"/>
        </w:rPr>
        <w:t>沈阳富创精密设备股份有限公司</w:t>
      </w:r>
      <w:r>
        <w:rPr>
          <w:rFonts w:ascii="宋体" w:hAnsi="Calibri" w:eastAsiaTheme="minorEastAsia" w:cstheme="minorBidi"/>
          <w:color w:val="000000"/>
          <w:spacing w:val="249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6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12</w:t>
      </w:r>
      <w:r>
        <w:rPr>
          <w:rFonts w:ascii="宋体" w:hAnsi="Calibri" w:eastAsiaTheme="minorEastAsia" w:cstheme="minorBidi"/>
          <w:color w:val="000000"/>
          <w:spacing w:val="761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沈阳安新自动化控制有限公司</w:t>
      </w:r>
      <w:r>
        <w:rPr>
          <w:rFonts w:ascii="宋体" w:hAnsi="Calibri" w:eastAsiaTheme="minorEastAsia" w:cstheme="minorBidi"/>
          <w:color w:val="000000"/>
          <w:spacing w:val="259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6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13</w:t>
      </w:r>
      <w:r>
        <w:rPr>
          <w:rFonts w:ascii="宋体" w:hAnsi="Calibri" w:eastAsiaTheme="minorEastAsia" w:cstheme="minorBidi"/>
          <w:color w:val="000000"/>
          <w:spacing w:val="86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辽宁讯飞信息科技有限公司</w:t>
      </w:r>
      <w:r>
        <w:rPr>
          <w:rFonts w:ascii="宋体" w:hAnsi="Calibri" w:eastAsiaTheme="minorEastAsia" w:cstheme="minorBidi"/>
          <w:color w:val="000000"/>
          <w:spacing w:val="269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7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14</w:t>
      </w:r>
      <w:r>
        <w:rPr>
          <w:rFonts w:ascii="宋体" w:hAnsi="Calibri" w:eastAsiaTheme="minorEastAsia" w:cstheme="minorBidi"/>
          <w:color w:val="000000"/>
          <w:spacing w:val="95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信华信技术股份有限公司</w:t>
      </w:r>
      <w:r>
        <w:rPr>
          <w:rFonts w:ascii="宋体" w:hAnsi="Calibri" w:eastAsiaTheme="minorEastAsia" w:cstheme="minorBidi"/>
          <w:color w:val="000000"/>
          <w:spacing w:val="279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8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15</w:t>
      </w:r>
      <w:r>
        <w:rPr>
          <w:rFonts w:ascii="宋体" w:hAnsi="Calibri" w:eastAsiaTheme="minorEastAsia" w:cstheme="minorBidi"/>
          <w:color w:val="000000"/>
          <w:spacing w:val="105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大连冰山集团有限公司</w:t>
      </w:r>
      <w:r>
        <w:rPr>
          <w:rFonts w:ascii="宋体" w:hAnsi="Calibri" w:eastAsiaTheme="minorEastAsia" w:cstheme="minorBidi"/>
          <w:color w:val="000000"/>
          <w:spacing w:val="289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4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16</w:t>
      </w:r>
      <w:r>
        <w:rPr>
          <w:rFonts w:ascii="宋体" w:hAnsi="Calibri" w:eastAsiaTheme="minorEastAsia" w:cstheme="minorBidi"/>
          <w:color w:val="000000"/>
          <w:spacing w:val="36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爱瑞克（大连）安全技术集团有限公司</w:t>
      </w:r>
      <w:r>
        <w:rPr>
          <w:rFonts w:ascii="宋体" w:hAnsi="Calibri" w:eastAsiaTheme="minorEastAsia" w:cstheme="minorBidi"/>
          <w:color w:val="000000"/>
          <w:spacing w:val="219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6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17</w:t>
      </w:r>
      <w:r>
        <w:rPr>
          <w:rFonts w:ascii="宋体" w:hAnsi="Calibri" w:eastAsiaTheme="minorEastAsia" w:cstheme="minorBidi"/>
          <w:color w:val="000000"/>
          <w:spacing w:val="95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辽宁烽火台科技有限公司</w:t>
      </w:r>
      <w:r>
        <w:rPr>
          <w:rFonts w:ascii="宋体" w:hAnsi="Calibri" w:eastAsiaTheme="minorEastAsia" w:cstheme="minorBidi"/>
          <w:color w:val="000000"/>
          <w:spacing w:val="279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6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18</w:t>
      </w:r>
      <w:r>
        <w:rPr>
          <w:rFonts w:ascii="宋体" w:hAnsi="Calibri" w:eastAsiaTheme="minorEastAsia" w:cstheme="minorBidi"/>
          <w:color w:val="000000"/>
          <w:spacing w:val="86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鞍钢集团工程技术有限公司</w:t>
      </w:r>
      <w:r>
        <w:rPr>
          <w:rFonts w:ascii="宋体" w:hAnsi="Calibri" w:eastAsiaTheme="minorEastAsia" w:cstheme="minorBidi"/>
          <w:color w:val="000000"/>
          <w:spacing w:val="269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省级数字化转型促进中心</w:t>
      </w:r>
    </w:p>
    <w:p>
      <w:pPr>
        <w:spacing w:before="327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19</w:t>
      </w:r>
      <w:r>
        <w:rPr>
          <w:rFonts w:ascii="宋体" w:hAnsi="Calibri" w:eastAsiaTheme="minorEastAsia" w:cstheme="minorBidi"/>
          <w:color w:val="000000"/>
          <w:spacing w:val="761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辽宁邮电规划设计院有限公司</w:t>
      </w:r>
      <w:r>
        <w:rPr>
          <w:rFonts w:ascii="宋体" w:hAnsi="Calibri" w:eastAsiaTheme="minorEastAsia" w:cstheme="minorBidi"/>
          <w:color w:val="000000"/>
          <w:spacing w:val="289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省级工程研究中心</w:t>
      </w:r>
    </w:p>
    <w:p>
      <w:pPr>
        <w:spacing w:before="328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20</w:t>
      </w:r>
      <w:r>
        <w:rPr>
          <w:rFonts w:ascii="宋体" w:hAnsi="Calibri" w:eastAsiaTheme="minorEastAsia" w:cstheme="minorBidi"/>
          <w:color w:val="000000"/>
          <w:spacing w:val="26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中国科学院沈阳计算技术研究所有限公司</w:t>
      </w:r>
      <w:r>
        <w:rPr>
          <w:rFonts w:ascii="宋体" w:hAnsi="Calibri" w:eastAsiaTheme="minorEastAsia" w:cstheme="minorBidi"/>
          <w:color w:val="000000"/>
          <w:spacing w:val="239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省级工程研究中心</w:t>
      </w:r>
    </w:p>
    <w:p>
      <w:pPr>
        <w:spacing w:before="324" w:after="0" w:line="209" w:lineRule="exact"/>
        <w:ind w:left="199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21</w:t>
      </w:r>
      <w:r>
        <w:rPr>
          <w:rFonts w:ascii="宋体" w:hAnsi="Calibri" w:eastAsiaTheme="minorEastAsia" w:cstheme="minorBidi"/>
          <w:color w:val="000000"/>
          <w:spacing w:val="105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东软集团股份有限公司</w:t>
      </w:r>
      <w:r>
        <w:rPr>
          <w:rFonts w:ascii="宋体" w:hAnsi="Calibri" w:eastAsiaTheme="minorEastAsia" w:cstheme="minorBidi"/>
          <w:color w:val="000000"/>
          <w:spacing w:val="319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省级工程研究中心</w:t>
      </w:r>
    </w:p>
    <w:p>
      <w:pPr>
        <w:spacing w:before="410" w:after="0" w:line="250" w:lineRule="exact"/>
        <w:ind w:left="4413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  <w:sectPr>
          <w:pgSz w:w="11900" w:h="16840"/>
          <w:pgMar w:top="1122" w:right="100" w:bottom="0" w:left="567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第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1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页，共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2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页</w:t>
      </w:r>
    </w:p>
    <w:p>
      <w:pPr>
        <w:spacing w:before="0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bookmarkStart w:id="2" w:name="br1_1"/>
      <w:bookmarkEnd w:id="2"/>
      <w:r>
        <w:pict>
          <v:shape id="_x0000_s1026" o:spid="_x0000_s1026" o:spt="75" type="#_x0000_t75" style="position:absolute;left:0pt;margin-left:24.8pt;margin-top:52.5pt;height:178.9pt;width:544.4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3" w:name="br1_2"/>
      <w:bookmarkEnd w:id="3"/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序号</w:t>
      </w:r>
      <w:r>
        <w:rPr>
          <w:rFonts w:hAnsi="Calibri" w:eastAsiaTheme="minorEastAsia" w:cstheme="minorBidi"/>
          <w:color w:val="000000"/>
          <w:spacing w:val="1239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申报单位名称</w:t>
      </w:r>
      <w:r>
        <w:rPr>
          <w:rFonts w:hAnsi="Calibri" w:eastAsiaTheme="minorEastAsia" w:cstheme="minorBidi"/>
          <w:color w:val="000000"/>
          <w:spacing w:val="3043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申报项目名称/称号名称</w:t>
      </w:r>
    </w:p>
    <w:p>
      <w:pPr>
        <w:spacing w:before="457" w:after="0" w:line="209" w:lineRule="exact"/>
        <w:ind w:left="142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22</w:t>
      </w:r>
      <w:r>
        <w:rPr>
          <w:rFonts w:ascii="宋体" w:hAnsi="Calibri" w:eastAsiaTheme="minorEastAsia" w:cstheme="minorBidi"/>
          <w:color w:val="000000"/>
          <w:spacing w:val="66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沈阳天眼智云信息科技有限公司</w:t>
      </w:r>
      <w:r>
        <w:rPr>
          <w:rFonts w:ascii="宋体" w:hAnsi="Calibri" w:eastAsiaTheme="minorEastAsia" w:cstheme="minorBidi"/>
          <w:color w:val="000000"/>
          <w:spacing w:val="279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省级工程研究中心</w:t>
      </w:r>
    </w:p>
    <w:p>
      <w:pPr>
        <w:spacing w:before="324" w:after="0" w:line="209" w:lineRule="exact"/>
        <w:ind w:left="142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23</w:t>
      </w:r>
      <w:r>
        <w:rPr>
          <w:rFonts w:ascii="宋体" w:hAnsi="Calibri" w:eastAsiaTheme="minorEastAsia" w:cstheme="minorBidi"/>
          <w:color w:val="000000"/>
          <w:spacing w:val="86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沈阳风驰软件股份有限公司</w:t>
      </w:r>
      <w:r>
        <w:rPr>
          <w:rFonts w:ascii="宋体" w:hAnsi="Calibri" w:eastAsiaTheme="minorEastAsia" w:cstheme="minorBidi"/>
          <w:color w:val="000000"/>
          <w:spacing w:val="299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省级工程研究中心</w:t>
      </w:r>
    </w:p>
    <w:p>
      <w:pPr>
        <w:spacing w:before="326" w:after="0" w:line="209" w:lineRule="exact"/>
        <w:ind w:left="142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24</w:t>
      </w:r>
      <w:r>
        <w:rPr>
          <w:rFonts w:ascii="宋体" w:hAnsi="Calibri" w:eastAsiaTheme="minorEastAsia" w:cstheme="minorBidi"/>
          <w:color w:val="000000"/>
          <w:spacing w:val="761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辽宁向日葵教育科技有限公司</w:t>
      </w:r>
      <w:r>
        <w:rPr>
          <w:rFonts w:ascii="宋体" w:hAnsi="Calibri" w:eastAsiaTheme="minorEastAsia" w:cstheme="minorBidi"/>
          <w:color w:val="000000"/>
          <w:spacing w:val="289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省级工程研究中心</w:t>
      </w:r>
    </w:p>
    <w:p>
      <w:pPr>
        <w:spacing w:before="326" w:after="0" w:line="209" w:lineRule="exact"/>
        <w:ind w:left="142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25</w:t>
      </w:r>
      <w:r>
        <w:rPr>
          <w:rFonts w:ascii="宋体" w:hAnsi="Calibri" w:eastAsiaTheme="minorEastAsia" w:cstheme="minorBidi"/>
          <w:color w:val="000000"/>
          <w:spacing w:val="958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鞍钢集团自动化有限公司</w:t>
      </w:r>
      <w:r>
        <w:rPr>
          <w:rFonts w:ascii="宋体" w:hAnsi="Calibri" w:eastAsiaTheme="minorEastAsia" w:cstheme="minorBidi"/>
          <w:color w:val="000000"/>
          <w:spacing w:val="3094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省级工程研究中心</w:t>
      </w:r>
    </w:p>
    <w:p>
      <w:pPr>
        <w:spacing w:before="327" w:after="0" w:line="209" w:lineRule="exact"/>
        <w:ind w:left="142" w:right="0" w:firstLine="0"/>
        <w:jc w:val="left"/>
        <w:rPr>
          <w:rFonts w:ascii="宋体"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1"/>
          <w:sz w:val="20"/>
          <w:szCs w:val="22"/>
          <w:lang w:val="en-US" w:eastAsia="en-US" w:bidi="ar-SA"/>
        </w:rPr>
        <w:t>26</w:t>
      </w:r>
      <w:r>
        <w:rPr>
          <w:rFonts w:ascii="宋体" w:hAnsi="Calibri" w:eastAsiaTheme="minorEastAsia" w:cstheme="minorBidi"/>
          <w:color w:val="000000"/>
          <w:spacing w:val="66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辽宁希思腾科信息技术有限公司</w:t>
      </w:r>
      <w:r>
        <w:rPr>
          <w:rFonts w:ascii="宋体" w:hAnsi="Calibri" w:eastAsiaTheme="minorEastAsia" w:cstheme="minorBidi"/>
          <w:color w:val="000000"/>
          <w:spacing w:val="279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20"/>
          <w:szCs w:val="22"/>
          <w:lang w:val="en-US" w:eastAsia="en-US" w:bidi="ar-SA"/>
        </w:rPr>
        <w:t>省级工程研究中心</w:t>
      </w:r>
    </w:p>
    <w:p>
      <w:pPr>
        <w:spacing w:before="11692" w:after="0" w:line="250" w:lineRule="exact"/>
        <w:ind w:left="435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  <w:sectPr>
          <w:pgSz w:w="11900" w:h="16840"/>
          <w:pgMar w:top="1398" w:right="100" w:bottom="0" w:left="624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第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2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页，共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2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页</w:t>
      </w:r>
    </w:p>
    <w:p>
      <w:pPr>
        <w:widowControl w:val="0"/>
        <w:spacing w:after="160" w:line="259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迅捷PDF转换器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CBMB+FZXBSK--GBK1-0">
    <w:altName w:val="Swis721 WGL4 B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IAPGI+TimesNewRomanPSMT">
    <w:altName w:val="Swis721 WGL4 B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E3M2M2YzM0YjBkY2NhZDc5NGEwMDYxZjcxYzM2OTEifQ=="/>
  </w:docVars>
  <w:rsids>
    <w:rsidRoot w:val="00A77B3E"/>
    <w:rsid w:val="00A77B3E"/>
    <w:rsid w:val="00CA2A55"/>
    <w:rsid w:val="2C344224"/>
    <w:rsid w:val="3C443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2023-11-30T02:23:00Z</dcterms:created>
  <dc:creator>lenovo</dc:creator>
  <cp:lastModifiedBy>孙远</cp:lastModifiedBy>
  <dcterms:modified xsi:type="dcterms:W3CDTF">2023-11-30T02:24:42Z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B8876E707A8B423E9B705726BA2F1216_12</vt:lpwstr>
  </property>
</Properties>
</file>